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731"/>
        <w:gridCol w:w="2372"/>
        <w:gridCol w:w="1984"/>
      </w:tblGrid>
      <w:tr w:rsidR="00D933DB" w:rsidTr="00D933DB">
        <w:trPr>
          <w:trHeight w:val="1883"/>
        </w:trPr>
        <w:tc>
          <w:tcPr>
            <w:tcW w:w="9072" w:type="dxa"/>
            <w:gridSpan w:val="4"/>
            <w:hideMark/>
          </w:tcPr>
          <w:p w:rsidR="00D933DB" w:rsidRDefault="00D933DB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D933DB" w:rsidRDefault="00D933DB">
            <w:pPr>
              <w:pStyle w:val="a9"/>
              <w:keepLines w:val="0"/>
              <w:spacing w:before="0" w:after="360"/>
              <w:rPr>
                <w:noProof w:val="0"/>
              </w:rPr>
            </w:pPr>
            <w:r>
              <w:t>ПОСТАНОВЛЕНИЕ</w:t>
            </w:r>
          </w:p>
        </w:tc>
      </w:tr>
      <w:tr w:rsidR="00D933DB" w:rsidTr="001E3A37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33DB" w:rsidRDefault="003A0C9B" w:rsidP="001E3A37">
            <w:pPr>
              <w:tabs>
                <w:tab w:val="left" w:pos="2765"/>
              </w:tabs>
              <w:rPr>
                <w:sz w:val="28"/>
              </w:rPr>
            </w:pPr>
            <w:r>
              <w:rPr>
                <w:sz w:val="28"/>
              </w:rPr>
              <w:t>20.05.2022</w:t>
            </w:r>
          </w:p>
        </w:tc>
        <w:tc>
          <w:tcPr>
            <w:tcW w:w="273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3DB" w:rsidRDefault="00D933DB">
            <w:pPr>
              <w:jc w:val="center"/>
              <w:rPr>
                <w:position w:val="-6"/>
                <w:sz w:val="28"/>
              </w:rPr>
            </w:pPr>
          </w:p>
        </w:tc>
        <w:tc>
          <w:tcPr>
            <w:tcW w:w="2372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933DB" w:rsidRDefault="00D933DB" w:rsidP="001E3A37">
            <w:pPr>
              <w:jc w:val="right"/>
              <w:rPr>
                <w:sz w:val="28"/>
              </w:rPr>
            </w:pPr>
            <w:r>
              <w:rPr>
                <w:position w:val="-6"/>
                <w:sz w:val="28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933DB" w:rsidRDefault="003A0C9B" w:rsidP="001E3A37">
            <w:pPr>
              <w:rPr>
                <w:sz w:val="28"/>
              </w:rPr>
            </w:pPr>
            <w:r>
              <w:rPr>
                <w:sz w:val="28"/>
              </w:rPr>
              <w:t>246-П</w:t>
            </w:r>
          </w:p>
        </w:tc>
      </w:tr>
      <w:tr w:rsidR="00D933DB" w:rsidTr="00D933DB">
        <w:tc>
          <w:tcPr>
            <w:tcW w:w="9072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3DB" w:rsidRDefault="00D933DB">
            <w:pPr>
              <w:tabs>
                <w:tab w:val="left" w:pos="2765"/>
              </w:tabs>
              <w:spacing w:line="4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г. Киров</w:t>
            </w:r>
          </w:p>
        </w:tc>
      </w:tr>
    </w:tbl>
    <w:p w:rsidR="00D933DB" w:rsidRDefault="00D933DB" w:rsidP="00D933DB">
      <w:pPr>
        <w:pStyle w:val="a6"/>
        <w:spacing w:before="480" w:after="0"/>
        <w:ind w:right="0"/>
        <w:jc w:val="center"/>
        <w:rPr>
          <w:snapToGrid w:val="0"/>
        </w:rPr>
      </w:pPr>
      <w:r>
        <w:t>Об установлении случаев утверждения в 2</w:t>
      </w:r>
      <w:r w:rsidR="00A80FDD">
        <w:t>022 году изменений в генеральных</w:t>
      </w:r>
      <w:r>
        <w:t xml:space="preserve"> план</w:t>
      </w:r>
      <w:r w:rsidR="00A80FDD">
        <w:t>ах</w:t>
      </w:r>
      <w:r>
        <w:t>, правила</w:t>
      </w:r>
      <w:r w:rsidR="00A80FDD">
        <w:t>х</w:t>
      </w:r>
      <w:r>
        <w:t xml:space="preserve"> землепользования и застройки, проектов планировки территории, проектов межевания территории, проектов, предусматривающих внесение изменений в указанные проекты, без проведения общественных обсуждений или публичных слушаний</w:t>
      </w:r>
    </w:p>
    <w:p w:rsidR="00D933DB" w:rsidRDefault="00D933DB" w:rsidP="00226F6B">
      <w:pPr>
        <w:pStyle w:val="12"/>
        <w:spacing w:before="480" w:after="0" w:line="460" w:lineRule="exact"/>
        <w:rPr>
          <w:szCs w:val="28"/>
        </w:rPr>
      </w:pPr>
      <w:r>
        <w:rPr>
          <w:szCs w:val="28"/>
        </w:rPr>
        <w:t xml:space="preserve">В соответствии с пунктом 2 статьи 7 Федерального закона </w:t>
      </w:r>
      <w:r>
        <w:rPr>
          <w:szCs w:val="28"/>
        </w:rPr>
        <w:br/>
        <w:t>от 14.03.2022 № 58-ФЗ «О внесении изменений в отдельные законодательные акты Российской Федерации» Правительство Кировской области ПОСТАНОВЛЯЕТ:</w:t>
      </w:r>
    </w:p>
    <w:p w:rsidR="00D933DB" w:rsidRDefault="00D933DB" w:rsidP="00226F6B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Установить, что в 2022 году в Кировской области наряду со случаями, предусмотренными законодательством о градостроительной деятельности, без проведения общественных обсуждений или публичных слушаний утверждаются:</w:t>
      </w:r>
    </w:p>
    <w:p w:rsidR="00D933DB" w:rsidRPr="00985DF5" w:rsidRDefault="00D933DB" w:rsidP="00226F6B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Изменения в генеральн</w:t>
      </w:r>
      <w:r w:rsidR="00A80FD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A80FDD">
        <w:rPr>
          <w:rFonts w:ascii="Times New Roman" w:hAnsi="Times New Roman" w:cs="Times New Roman"/>
          <w:sz w:val="28"/>
          <w:szCs w:val="28"/>
        </w:rPr>
        <w:t>е</w:t>
      </w:r>
      <w:r w:rsidR="009411F8">
        <w:rPr>
          <w:rFonts w:ascii="Times New Roman" w:hAnsi="Times New Roman" w:cs="Times New Roman"/>
          <w:sz w:val="28"/>
          <w:szCs w:val="28"/>
        </w:rPr>
        <w:t xml:space="preserve"> поселения, </w:t>
      </w:r>
      <w:r w:rsidR="00A80FDD">
        <w:rPr>
          <w:rFonts w:ascii="Times New Roman" w:hAnsi="Times New Roman" w:cs="Times New Roman"/>
          <w:sz w:val="28"/>
          <w:szCs w:val="28"/>
        </w:rPr>
        <w:t xml:space="preserve">генеральном плане </w:t>
      </w:r>
      <w:r w:rsidR="009411F8" w:rsidRPr="00985DF5">
        <w:rPr>
          <w:rFonts w:ascii="Times New Roman" w:hAnsi="Times New Roman" w:cs="Times New Roman"/>
          <w:sz w:val="28"/>
          <w:szCs w:val="28"/>
        </w:rPr>
        <w:t>городского округа (далее – генеральный план)</w:t>
      </w:r>
      <w:r w:rsidR="00A80FDD" w:rsidRPr="00985DF5">
        <w:rPr>
          <w:rFonts w:ascii="Times New Roman" w:hAnsi="Times New Roman" w:cs="Times New Roman"/>
          <w:sz w:val="28"/>
          <w:szCs w:val="28"/>
        </w:rPr>
        <w:t xml:space="preserve"> </w:t>
      </w:r>
      <w:r w:rsidRPr="00985DF5">
        <w:rPr>
          <w:rFonts w:ascii="Times New Roman" w:hAnsi="Times New Roman" w:cs="Times New Roman"/>
          <w:sz w:val="28"/>
          <w:szCs w:val="28"/>
        </w:rPr>
        <w:t>в целях:</w:t>
      </w:r>
    </w:p>
    <w:p w:rsidR="00226F6B" w:rsidRDefault="00D933DB" w:rsidP="00226F6B">
      <w:pPr>
        <w:spacing w:line="460" w:lineRule="exact"/>
        <w:ind w:firstLine="709"/>
        <w:jc w:val="both"/>
        <w:rPr>
          <w:snapToGrid w:val="0"/>
          <w:spacing w:val="-4"/>
          <w:sz w:val="28"/>
          <w:szCs w:val="28"/>
        </w:rPr>
      </w:pPr>
      <w:r w:rsidRPr="00985DF5">
        <w:rPr>
          <w:sz w:val="28"/>
          <w:szCs w:val="28"/>
        </w:rPr>
        <w:t xml:space="preserve">1.1.1. </w:t>
      </w:r>
      <w:r w:rsidR="00AA4AD2">
        <w:rPr>
          <w:sz w:val="28"/>
          <w:szCs w:val="28"/>
        </w:rPr>
        <w:t>Обеспечения р</w:t>
      </w:r>
      <w:r w:rsidR="00226F6B">
        <w:rPr>
          <w:snapToGrid w:val="0"/>
          <w:spacing w:val="-4"/>
          <w:sz w:val="28"/>
          <w:szCs w:val="28"/>
        </w:rPr>
        <w:t>азмещения объектов федерального, регионального, местного значения.</w:t>
      </w:r>
    </w:p>
    <w:p w:rsidR="00D933DB" w:rsidRPr="00985DF5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985DF5">
        <w:rPr>
          <w:sz w:val="28"/>
          <w:szCs w:val="28"/>
        </w:rPr>
        <w:t xml:space="preserve">1.1.2. </w:t>
      </w:r>
      <w:proofErr w:type="gramStart"/>
      <w:r w:rsidRPr="00985DF5">
        <w:rPr>
          <w:sz w:val="28"/>
          <w:szCs w:val="28"/>
        </w:rPr>
        <w:t>Изменения (уточнения) границ населенных пунктов, входящих в состав поселения, городского округа (далее – населенные пункты)</w:t>
      </w:r>
      <w:r w:rsidR="009411F8" w:rsidRPr="00985DF5">
        <w:rPr>
          <w:sz w:val="28"/>
          <w:szCs w:val="28"/>
        </w:rPr>
        <w:t>,</w:t>
      </w:r>
      <w:r w:rsidRPr="00985DF5">
        <w:rPr>
          <w:sz w:val="28"/>
          <w:szCs w:val="28"/>
        </w:rPr>
        <w:t xml:space="preserve"> </w:t>
      </w:r>
      <w:r w:rsidR="0000592F">
        <w:rPr>
          <w:sz w:val="28"/>
          <w:szCs w:val="28"/>
        </w:rPr>
        <w:t>для</w:t>
      </w:r>
      <w:r w:rsidRPr="00985DF5">
        <w:rPr>
          <w:sz w:val="28"/>
          <w:szCs w:val="28"/>
        </w:rPr>
        <w:t xml:space="preserve"> включения земельных участков из земель лесного фонда в границы населенных пунктов </w:t>
      </w:r>
      <w:r w:rsidR="00985DF5">
        <w:rPr>
          <w:sz w:val="28"/>
          <w:szCs w:val="28"/>
        </w:rPr>
        <w:t xml:space="preserve">в </w:t>
      </w:r>
      <w:r w:rsidR="0000592F">
        <w:rPr>
          <w:sz w:val="28"/>
          <w:szCs w:val="28"/>
        </w:rPr>
        <w:t>соответствии</w:t>
      </w:r>
      <w:r w:rsidR="00985DF5">
        <w:rPr>
          <w:sz w:val="28"/>
          <w:szCs w:val="28"/>
        </w:rPr>
        <w:t xml:space="preserve"> со сведениями</w:t>
      </w:r>
      <w:r w:rsidRPr="00985DF5">
        <w:rPr>
          <w:sz w:val="28"/>
          <w:szCs w:val="28"/>
        </w:rPr>
        <w:t xml:space="preserve">, содержащимися в Едином государственном реестре недвижимости (далее – ЕГРН), </w:t>
      </w:r>
      <w:r w:rsidRPr="00985DF5">
        <w:rPr>
          <w:sz w:val="28"/>
          <w:szCs w:val="28"/>
        </w:rPr>
        <w:lastRenderedPageBreak/>
        <w:t>устранения пересечений</w:t>
      </w:r>
      <w:r w:rsidR="00985DF5">
        <w:rPr>
          <w:sz w:val="28"/>
          <w:szCs w:val="28"/>
        </w:rPr>
        <w:t xml:space="preserve"> границ населенных пунктов</w:t>
      </w:r>
      <w:r w:rsidRPr="00985DF5">
        <w:rPr>
          <w:sz w:val="28"/>
          <w:szCs w:val="28"/>
        </w:rPr>
        <w:t xml:space="preserve"> с границами земельных участков, сведения о которых внесены в ЕГРН.</w:t>
      </w:r>
      <w:proofErr w:type="gramEnd"/>
    </w:p>
    <w:p w:rsidR="00D933DB" w:rsidRPr="00985DF5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color w:val="000000"/>
          <w:sz w:val="28"/>
          <w:szCs w:val="28"/>
        </w:rPr>
      </w:pPr>
      <w:r w:rsidRPr="00985DF5">
        <w:rPr>
          <w:sz w:val="28"/>
          <w:szCs w:val="28"/>
        </w:rPr>
        <w:t xml:space="preserve">1.1.3. </w:t>
      </w:r>
      <w:r w:rsidRPr="00985DF5">
        <w:rPr>
          <w:color w:val="000000"/>
          <w:sz w:val="28"/>
          <w:szCs w:val="28"/>
        </w:rPr>
        <w:t xml:space="preserve">Изменения функционального назначения и (или) границ одной или нескольких функциональных зон, которое необходимо для реализации комплексного развития территории по инициативе правообладателя (правообладателей) земельных участков, на которых в рамках комплексного развития территории планируется жилищное строительство. </w:t>
      </w:r>
    </w:p>
    <w:p w:rsidR="00D933DB" w:rsidRPr="00985DF5" w:rsidRDefault="00D933DB" w:rsidP="00226F6B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DF5">
        <w:rPr>
          <w:rFonts w:ascii="Times New Roman" w:hAnsi="Times New Roman" w:cs="Times New Roman"/>
          <w:snapToGrid w:val="0"/>
          <w:spacing w:val="-4"/>
          <w:sz w:val="28"/>
          <w:szCs w:val="28"/>
        </w:rPr>
        <w:t xml:space="preserve">1.2. </w:t>
      </w:r>
      <w:r w:rsidRPr="00985DF5">
        <w:rPr>
          <w:rFonts w:ascii="Times New Roman" w:hAnsi="Times New Roman" w:cs="Times New Roman"/>
          <w:sz w:val="28"/>
          <w:szCs w:val="28"/>
        </w:rPr>
        <w:t>Изменения в правила</w:t>
      </w:r>
      <w:r w:rsidR="00A80FDD" w:rsidRPr="00985DF5">
        <w:rPr>
          <w:rFonts w:ascii="Times New Roman" w:hAnsi="Times New Roman" w:cs="Times New Roman"/>
          <w:sz w:val="28"/>
          <w:szCs w:val="28"/>
        </w:rPr>
        <w:t>х</w:t>
      </w:r>
      <w:r w:rsidRPr="00985DF5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в целях:</w:t>
      </w:r>
    </w:p>
    <w:p w:rsidR="00D933DB" w:rsidRPr="00985DF5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985DF5">
        <w:rPr>
          <w:sz w:val="28"/>
          <w:szCs w:val="28"/>
        </w:rPr>
        <w:t>1.2.1. Приведения границ территориальных зон, установленных на карте градостроительного зонирования</w:t>
      </w:r>
      <w:r w:rsidR="009411F8" w:rsidRPr="00985DF5">
        <w:rPr>
          <w:sz w:val="28"/>
          <w:szCs w:val="28"/>
        </w:rPr>
        <w:t xml:space="preserve">, в соответствие </w:t>
      </w:r>
      <w:r w:rsidRPr="00985DF5">
        <w:rPr>
          <w:sz w:val="28"/>
          <w:szCs w:val="28"/>
        </w:rPr>
        <w:t>с границами функциональных зон, установленных на карте функциональных зон генерального плана.</w:t>
      </w:r>
    </w:p>
    <w:p w:rsidR="00D933DB" w:rsidRPr="00985DF5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985DF5">
        <w:rPr>
          <w:sz w:val="28"/>
          <w:szCs w:val="28"/>
        </w:rPr>
        <w:t xml:space="preserve">1.2.2. </w:t>
      </w:r>
      <w:proofErr w:type="gramStart"/>
      <w:r w:rsidRPr="00985DF5">
        <w:rPr>
          <w:sz w:val="28"/>
          <w:szCs w:val="28"/>
        </w:rPr>
        <w:t>Приведения границ населенных пунктов, границ территорий объектов культурного наследия, границ территорий исторических поселений федерального значения, границ территорий исторических поселений регионального значения</w:t>
      </w:r>
      <w:r w:rsidR="009411F8" w:rsidRPr="00985DF5">
        <w:rPr>
          <w:sz w:val="28"/>
          <w:szCs w:val="28"/>
        </w:rPr>
        <w:t>,</w:t>
      </w:r>
      <w:r w:rsidRPr="00985DF5">
        <w:rPr>
          <w:sz w:val="28"/>
          <w:szCs w:val="28"/>
        </w:rPr>
        <w:t xml:space="preserve"> отображенных на карте градостроительного зонирования и </w:t>
      </w:r>
      <w:r w:rsidR="00A80FDD" w:rsidRPr="00985DF5">
        <w:rPr>
          <w:sz w:val="28"/>
          <w:szCs w:val="28"/>
        </w:rPr>
        <w:t>(</w:t>
      </w:r>
      <w:r w:rsidRPr="00985DF5">
        <w:rPr>
          <w:sz w:val="28"/>
          <w:szCs w:val="28"/>
        </w:rPr>
        <w:t>или</w:t>
      </w:r>
      <w:r w:rsidR="00A80FDD" w:rsidRPr="00985DF5">
        <w:rPr>
          <w:sz w:val="28"/>
          <w:szCs w:val="28"/>
        </w:rPr>
        <w:t>)</w:t>
      </w:r>
      <w:r w:rsidRPr="00985DF5">
        <w:rPr>
          <w:sz w:val="28"/>
          <w:szCs w:val="28"/>
        </w:rPr>
        <w:t xml:space="preserve"> отдельных картах, которые являются приложениями к правилам землепользования и застройки, в соответствие с границами соответствующих населенных пунктов (зон, территорий), отображенных на картах генерального плана и (или) картах материалов по обоснованию генерального плана</w:t>
      </w:r>
      <w:r w:rsidR="009411F8" w:rsidRPr="00985DF5">
        <w:rPr>
          <w:sz w:val="28"/>
          <w:szCs w:val="28"/>
        </w:rPr>
        <w:t>.</w:t>
      </w:r>
      <w:proofErr w:type="gramEnd"/>
    </w:p>
    <w:p w:rsidR="00D933DB" w:rsidRPr="000D515C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0D515C">
        <w:rPr>
          <w:sz w:val="28"/>
          <w:szCs w:val="28"/>
        </w:rPr>
        <w:t xml:space="preserve">1.2.3. Приведения видов разрешенного использования земельных участков, установленных градостроительным регламентом территориальной зоны, в соответствие с видами разрешенного использования земельных участков, предусмотренных утвержденным в соответствии с </w:t>
      </w:r>
      <w:hyperlink r:id="rId8" w:history="1">
        <w:r w:rsidRPr="000D515C">
          <w:rPr>
            <w:rStyle w:val="ac"/>
            <w:color w:val="auto"/>
            <w:sz w:val="28"/>
            <w:szCs w:val="28"/>
            <w:u w:val="none"/>
          </w:rPr>
          <w:t>пунктом 2 статьи 7</w:t>
        </w:r>
      </w:hyperlink>
      <w:r w:rsidRPr="000D515C">
        <w:rPr>
          <w:sz w:val="28"/>
          <w:szCs w:val="28"/>
        </w:rPr>
        <w:t xml:space="preserve"> Земельного кодекса Российской Федерации классификатором видов разрешенного использования земельных участков.</w:t>
      </w:r>
    </w:p>
    <w:p w:rsidR="00D933DB" w:rsidRPr="000D515C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0D515C">
        <w:rPr>
          <w:sz w:val="28"/>
          <w:szCs w:val="28"/>
        </w:rPr>
        <w:t xml:space="preserve">1.2.4. Изменения (уточнения) границ населенных пунктов </w:t>
      </w:r>
      <w:r w:rsidR="0000592F">
        <w:rPr>
          <w:sz w:val="28"/>
          <w:szCs w:val="28"/>
        </w:rPr>
        <w:t>для</w:t>
      </w:r>
      <w:r w:rsidRPr="000D515C">
        <w:rPr>
          <w:sz w:val="28"/>
          <w:szCs w:val="28"/>
        </w:rPr>
        <w:t xml:space="preserve"> включения земельных участков из земель лесного фонда в границы населенных пунктов </w:t>
      </w:r>
      <w:r w:rsidR="00985DF5">
        <w:rPr>
          <w:sz w:val="28"/>
          <w:szCs w:val="28"/>
        </w:rPr>
        <w:t>в соответстви</w:t>
      </w:r>
      <w:r w:rsidR="0000592F">
        <w:rPr>
          <w:sz w:val="28"/>
          <w:szCs w:val="28"/>
        </w:rPr>
        <w:t>и</w:t>
      </w:r>
      <w:r w:rsidR="00985DF5">
        <w:rPr>
          <w:sz w:val="28"/>
          <w:szCs w:val="28"/>
        </w:rPr>
        <w:t xml:space="preserve"> со сведениями</w:t>
      </w:r>
      <w:r w:rsidRPr="000D515C">
        <w:rPr>
          <w:sz w:val="28"/>
          <w:szCs w:val="28"/>
        </w:rPr>
        <w:t xml:space="preserve">, содержащимися в </w:t>
      </w:r>
      <w:r w:rsidRPr="000D515C">
        <w:rPr>
          <w:sz w:val="28"/>
          <w:szCs w:val="28"/>
        </w:rPr>
        <w:lastRenderedPageBreak/>
        <w:t xml:space="preserve">ЕГРН, устранения пересечений </w:t>
      </w:r>
      <w:r w:rsidR="00985DF5">
        <w:rPr>
          <w:sz w:val="28"/>
          <w:szCs w:val="28"/>
        </w:rPr>
        <w:t xml:space="preserve">границ населенных пунктов </w:t>
      </w:r>
      <w:r w:rsidRPr="000D515C">
        <w:rPr>
          <w:sz w:val="28"/>
          <w:szCs w:val="28"/>
        </w:rPr>
        <w:t>с границами земельных участков, сведения о которых внесены в ЕГРН.</w:t>
      </w:r>
    </w:p>
    <w:p w:rsidR="00D933DB" w:rsidRPr="000D515C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snapToGrid w:val="0"/>
          <w:spacing w:val="-4"/>
          <w:sz w:val="28"/>
          <w:szCs w:val="28"/>
        </w:rPr>
      </w:pPr>
      <w:r w:rsidRPr="000D515C">
        <w:rPr>
          <w:snapToGrid w:val="0"/>
          <w:spacing w:val="-4"/>
          <w:sz w:val="28"/>
          <w:szCs w:val="28"/>
        </w:rPr>
        <w:t xml:space="preserve">1.2.5. </w:t>
      </w:r>
      <w:r w:rsidR="009411F8">
        <w:rPr>
          <w:snapToGrid w:val="0"/>
          <w:spacing w:val="-4"/>
          <w:sz w:val="28"/>
          <w:szCs w:val="28"/>
        </w:rPr>
        <w:t>Приведения</w:t>
      </w:r>
      <w:r w:rsidRPr="000D515C">
        <w:rPr>
          <w:snapToGrid w:val="0"/>
          <w:spacing w:val="-4"/>
          <w:sz w:val="28"/>
          <w:szCs w:val="28"/>
        </w:rPr>
        <w:t xml:space="preserve"> границ зон с особыми условиями использования территорий</w:t>
      </w:r>
      <w:r w:rsidRPr="000D515C">
        <w:rPr>
          <w:sz w:val="28"/>
          <w:szCs w:val="28"/>
        </w:rPr>
        <w:t>, отображенных на карте градостроительного зонирования,</w:t>
      </w:r>
      <w:r w:rsidRPr="000D515C">
        <w:rPr>
          <w:snapToGrid w:val="0"/>
          <w:spacing w:val="-4"/>
          <w:sz w:val="28"/>
          <w:szCs w:val="28"/>
        </w:rPr>
        <w:t xml:space="preserve"> в соответствие со </w:t>
      </w:r>
      <w:r w:rsidRPr="000D515C">
        <w:rPr>
          <w:sz w:val="28"/>
          <w:szCs w:val="28"/>
        </w:rPr>
        <w:t xml:space="preserve">сведениями о местоположении границ зон с особыми условиями использования территорий, </w:t>
      </w:r>
      <w:r w:rsidRPr="000D515C">
        <w:rPr>
          <w:snapToGrid w:val="0"/>
          <w:spacing w:val="-4"/>
          <w:sz w:val="28"/>
          <w:szCs w:val="28"/>
        </w:rPr>
        <w:t>содержащи</w:t>
      </w:r>
      <w:r w:rsidR="00F5294F">
        <w:rPr>
          <w:snapToGrid w:val="0"/>
          <w:spacing w:val="-4"/>
          <w:sz w:val="28"/>
          <w:szCs w:val="28"/>
        </w:rPr>
        <w:t>мис</w:t>
      </w:r>
      <w:r w:rsidRPr="000D515C">
        <w:rPr>
          <w:snapToGrid w:val="0"/>
          <w:spacing w:val="-4"/>
          <w:sz w:val="28"/>
          <w:szCs w:val="28"/>
        </w:rPr>
        <w:t>я в ЕГРН.</w:t>
      </w:r>
    </w:p>
    <w:p w:rsidR="00D933DB" w:rsidRPr="000D515C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0D515C">
        <w:rPr>
          <w:snapToGrid w:val="0"/>
          <w:spacing w:val="-4"/>
          <w:sz w:val="28"/>
          <w:szCs w:val="28"/>
        </w:rPr>
        <w:t>1.3. П</w:t>
      </w:r>
      <w:r w:rsidRPr="000D515C">
        <w:rPr>
          <w:sz w:val="28"/>
          <w:szCs w:val="28"/>
        </w:rPr>
        <w:t>роекты планировки территории, проекты межевания территории, проекты, предусматривающие внесение изменений в указанные проекты, подготовленные:</w:t>
      </w:r>
    </w:p>
    <w:p w:rsidR="00D933DB" w:rsidRPr="000D515C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0D515C">
        <w:rPr>
          <w:sz w:val="28"/>
          <w:szCs w:val="28"/>
        </w:rPr>
        <w:t>1.3.1. В отношении незастроенной территории.</w:t>
      </w:r>
    </w:p>
    <w:p w:rsidR="00D933DB" w:rsidRPr="000D515C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0D515C">
        <w:rPr>
          <w:sz w:val="28"/>
          <w:szCs w:val="28"/>
        </w:rPr>
        <w:t xml:space="preserve">1.3.2. В целях </w:t>
      </w:r>
      <w:proofErr w:type="gramStart"/>
      <w:r w:rsidRPr="000D515C">
        <w:rPr>
          <w:sz w:val="28"/>
          <w:szCs w:val="28"/>
        </w:rPr>
        <w:t>уточнения границ зон планируемого размещения объектов капитального</w:t>
      </w:r>
      <w:proofErr w:type="gramEnd"/>
      <w:r w:rsidRPr="000D515C">
        <w:rPr>
          <w:sz w:val="28"/>
          <w:szCs w:val="28"/>
        </w:rPr>
        <w:t xml:space="preserve"> строительства, </w:t>
      </w:r>
      <w:r w:rsidR="009411F8">
        <w:rPr>
          <w:sz w:val="28"/>
          <w:szCs w:val="28"/>
        </w:rPr>
        <w:t>внесения в положение</w:t>
      </w:r>
      <w:r w:rsidR="009411F8" w:rsidRPr="000D515C">
        <w:rPr>
          <w:sz w:val="28"/>
          <w:szCs w:val="28"/>
        </w:rPr>
        <w:t xml:space="preserve"> об очередности планируемого развития территории</w:t>
      </w:r>
      <w:r w:rsidR="009411F8">
        <w:rPr>
          <w:sz w:val="28"/>
          <w:szCs w:val="28"/>
        </w:rPr>
        <w:t xml:space="preserve"> проекта планировки территории изменений, </w:t>
      </w:r>
      <w:r w:rsidRPr="000D515C">
        <w:rPr>
          <w:sz w:val="28"/>
          <w:szCs w:val="28"/>
        </w:rPr>
        <w:t>не связанных с изменением характеристик планируемого развития территории, в том числе плотности и параметров застройки территории.</w:t>
      </w:r>
    </w:p>
    <w:p w:rsidR="00D933DB" w:rsidRPr="000D515C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snapToGrid w:val="0"/>
          <w:spacing w:val="-4"/>
          <w:sz w:val="28"/>
          <w:szCs w:val="28"/>
        </w:rPr>
      </w:pPr>
      <w:r w:rsidRPr="000D515C">
        <w:rPr>
          <w:sz w:val="28"/>
          <w:szCs w:val="28"/>
        </w:rPr>
        <w:t>1.3.3. В</w:t>
      </w:r>
      <w:r w:rsidRPr="000D515C">
        <w:rPr>
          <w:snapToGrid w:val="0"/>
          <w:spacing w:val="-4"/>
          <w:sz w:val="28"/>
          <w:szCs w:val="28"/>
        </w:rPr>
        <w:t xml:space="preserve"> целях размещения объектов, предназначенных для транспортировки природного газа.</w:t>
      </w:r>
    </w:p>
    <w:p w:rsidR="00D933DB" w:rsidRPr="000D515C" w:rsidRDefault="00D933DB" w:rsidP="00226F6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0D515C">
        <w:rPr>
          <w:color w:val="000000"/>
          <w:spacing w:val="-4"/>
          <w:sz w:val="28"/>
          <w:szCs w:val="28"/>
        </w:rPr>
        <w:t xml:space="preserve">2. </w:t>
      </w:r>
      <w:proofErr w:type="gramStart"/>
      <w:r w:rsidRPr="000D515C">
        <w:rPr>
          <w:sz w:val="28"/>
          <w:szCs w:val="28"/>
        </w:rPr>
        <w:t>Контроль за</w:t>
      </w:r>
      <w:proofErr w:type="gramEnd"/>
      <w:r w:rsidRPr="000D515C">
        <w:rPr>
          <w:sz w:val="28"/>
          <w:szCs w:val="28"/>
        </w:rPr>
        <w:t xml:space="preserve"> выполнением постановления возложить на министерство строительства, энергетики и жилищно-коммунального хозяйства Кировской области.</w:t>
      </w:r>
    </w:p>
    <w:p w:rsidR="00D933DB" w:rsidRDefault="00F5294F" w:rsidP="00226F6B">
      <w:pPr>
        <w:pStyle w:val="20"/>
        <w:spacing w:line="460" w:lineRule="exact"/>
        <w:ind w:right="0" w:firstLine="709"/>
      </w:pPr>
      <w:r>
        <w:t>3</w:t>
      </w:r>
      <w:r w:rsidR="00D933DB" w:rsidRPr="000D515C">
        <w:t>. Настоящее постановление вступает в силу через десять дней после его официального опубликования.</w:t>
      </w:r>
    </w:p>
    <w:p w:rsidR="00D933DB" w:rsidRDefault="00D933DB" w:rsidP="00D933DB">
      <w:pPr>
        <w:pStyle w:val="20"/>
        <w:spacing w:before="720" w:line="240" w:lineRule="auto"/>
        <w:ind w:right="0" w:firstLine="0"/>
      </w:pPr>
      <w:r>
        <w:t>Председатель Правительства</w:t>
      </w:r>
    </w:p>
    <w:p w:rsidR="00D933DB" w:rsidRDefault="00D933DB" w:rsidP="00D933DB">
      <w:pPr>
        <w:pStyle w:val="20"/>
        <w:spacing w:line="240" w:lineRule="auto"/>
        <w:ind w:right="0" w:firstLine="0"/>
      </w:pPr>
      <w:r>
        <w:t xml:space="preserve">Кировской области    </w:t>
      </w:r>
      <w:bookmarkStart w:id="0" w:name="_GoBack"/>
      <w:bookmarkEnd w:id="0"/>
      <w:r>
        <w:t>А.А. Чурин</w:t>
      </w:r>
    </w:p>
    <w:sectPr w:rsidR="00D933DB" w:rsidSect="00985DF5">
      <w:headerReference w:type="even" r:id="rId9"/>
      <w:headerReference w:type="default" r:id="rId10"/>
      <w:headerReference w:type="first" r:id="rId11"/>
      <w:pgSz w:w="11907" w:h="16840"/>
      <w:pgMar w:top="1134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FB" w:rsidRDefault="00144CFB">
      <w:pPr>
        <w:pStyle w:val="10"/>
      </w:pPr>
      <w:r>
        <w:separator/>
      </w:r>
    </w:p>
  </w:endnote>
  <w:endnote w:type="continuationSeparator" w:id="0">
    <w:p w:rsidR="00144CFB" w:rsidRDefault="00144CFB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FB" w:rsidRDefault="00144CFB">
      <w:pPr>
        <w:pStyle w:val="10"/>
      </w:pPr>
      <w:r>
        <w:separator/>
      </w:r>
    </w:p>
  </w:footnote>
  <w:footnote w:type="continuationSeparator" w:id="0">
    <w:p w:rsidR="00144CFB" w:rsidRDefault="00144CFB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16" w:rsidRDefault="00A319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1916" w:rsidRDefault="00A319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16" w:rsidRPr="00E01A64" w:rsidRDefault="00A31916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E01A64">
      <w:rPr>
        <w:rStyle w:val="a5"/>
        <w:sz w:val="28"/>
        <w:szCs w:val="28"/>
      </w:rPr>
      <w:fldChar w:fldCharType="begin"/>
    </w:r>
    <w:r w:rsidRPr="00E01A64">
      <w:rPr>
        <w:rStyle w:val="a5"/>
        <w:sz w:val="28"/>
        <w:szCs w:val="28"/>
      </w:rPr>
      <w:instrText xml:space="preserve">PAGE  </w:instrText>
    </w:r>
    <w:r w:rsidRPr="00E01A64">
      <w:rPr>
        <w:rStyle w:val="a5"/>
        <w:sz w:val="28"/>
        <w:szCs w:val="28"/>
      </w:rPr>
      <w:fldChar w:fldCharType="separate"/>
    </w:r>
    <w:r w:rsidR="000C3675">
      <w:rPr>
        <w:rStyle w:val="a5"/>
        <w:noProof/>
        <w:sz w:val="28"/>
        <w:szCs w:val="28"/>
      </w:rPr>
      <w:t>2</w:t>
    </w:r>
    <w:r w:rsidRPr="00E01A64">
      <w:rPr>
        <w:rStyle w:val="a5"/>
        <w:sz w:val="28"/>
        <w:szCs w:val="28"/>
      </w:rPr>
      <w:fldChar w:fldCharType="end"/>
    </w:r>
  </w:p>
  <w:p w:rsidR="00A31916" w:rsidRDefault="00A3191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916" w:rsidRDefault="00985CD3">
    <w:pPr>
      <w:pStyle w:val="a3"/>
      <w:jc w:val="center"/>
    </w:pPr>
    <w:r>
      <w:rPr>
        <w:noProof/>
      </w:rPr>
      <w:drawing>
        <wp:inline distT="0" distB="0" distL="0" distR="0" wp14:anchorId="2F3C26F1" wp14:editId="31AEB282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A61AA"/>
    <w:multiLevelType w:val="hybridMultilevel"/>
    <w:tmpl w:val="CC986772"/>
    <w:lvl w:ilvl="0" w:tplc="7FC8A5D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B6F200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0A31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D2C26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4C46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8EDB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EA78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82D3D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BC7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EDD"/>
    <w:rsid w:val="00002A28"/>
    <w:rsid w:val="00003C4F"/>
    <w:rsid w:val="0000554B"/>
    <w:rsid w:val="0000592F"/>
    <w:rsid w:val="00017913"/>
    <w:rsid w:val="0002551A"/>
    <w:rsid w:val="00031E2D"/>
    <w:rsid w:val="00037E4C"/>
    <w:rsid w:val="00044976"/>
    <w:rsid w:val="00054745"/>
    <w:rsid w:val="00056E9F"/>
    <w:rsid w:val="00066CB3"/>
    <w:rsid w:val="000862FC"/>
    <w:rsid w:val="00090847"/>
    <w:rsid w:val="00091CB7"/>
    <w:rsid w:val="00092F53"/>
    <w:rsid w:val="000A0550"/>
    <w:rsid w:val="000A1101"/>
    <w:rsid w:val="000A4B8A"/>
    <w:rsid w:val="000A71B5"/>
    <w:rsid w:val="000B0961"/>
    <w:rsid w:val="000C05F0"/>
    <w:rsid w:val="000C3675"/>
    <w:rsid w:val="000D1FDA"/>
    <w:rsid w:val="000D515C"/>
    <w:rsid w:val="000D5F9E"/>
    <w:rsid w:val="000F31A4"/>
    <w:rsid w:val="000F74EC"/>
    <w:rsid w:val="001045A7"/>
    <w:rsid w:val="001054A0"/>
    <w:rsid w:val="00112489"/>
    <w:rsid w:val="00134A70"/>
    <w:rsid w:val="00135972"/>
    <w:rsid w:val="00144CFB"/>
    <w:rsid w:val="00145F2F"/>
    <w:rsid w:val="00163F34"/>
    <w:rsid w:val="0016424B"/>
    <w:rsid w:val="00172F98"/>
    <w:rsid w:val="001847C0"/>
    <w:rsid w:val="00184CDB"/>
    <w:rsid w:val="00185068"/>
    <w:rsid w:val="00197A0E"/>
    <w:rsid w:val="001A4F49"/>
    <w:rsid w:val="001C2CAD"/>
    <w:rsid w:val="001D7750"/>
    <w:rsid w:val="001E3A37"/>
    <w:rsid w:val="001E6692"/>
    <w:rsid w:val="001E772B"/>
    <w:rsid w:val="001F11FC"/>
    <w:rsid w:val="00202E2F"/>
    <w:rsid w:val="002034AE"/>
    <w:rsid w:val="00204F57"/>
    <w:rsid w:val="002051C1"/>
    <w:rsid w:val="0022262C"/>
    <w:rsid w:val="002238AA"/>
    <w:rsid w:val="00226F6B"/>
    <w:rsid w:val="002355D1"/>
    <w:rsid w:val="002372C7"/>
    <w:rsid w:val="00246A12"/>
    <w:rsid w:val="002476C3"/>
    <w:rsid w:val="002508B8"/>
    <w:rsid w:val="00254B3F"/>
    <w:rsid w:val="0026287D"/>
    <w:rsid w:val="002744AE"/>
    <w:rsid w:val="00275630"/>
    <w:rsid w:val="00275D81"/>
    <w:rsid w:val="00280DE0"/>
    <w:rsid w:val="00285FC8"/>
    <w:rsid w:val="0029033C"/>
    <w:rsid w:val="00293439"/>
    <w:rsid w:val="002950E9"/>
    <w:rsid w:val="00296430"/>
    <w:rsid w:val="002A2109"/>
    <w:rsid w:val="002A6CCA"/>
    <w:rsid w:val="002C35C9"/>
    <w:rsid w:val="002C6878"/>
    <w:rsid w:val="002F1038"/>
    <w:rsid w:val="003027E4"/>
    <w:rsid w:val="00304FBB"/>
    <w:rsid w:val="00312C77"/>
    <w:rsid w:val="003260C1"/>
    <w:rsid w:val="00327176"/>
    <w:rsid w:val="00332E32"/>
    <w:rsid w:val="00335D56"/>
    <w:rsid w:val="00344FA5"/>
    <w:rsid w:val="00344FD3"/>
    <w:rsid w:val="0035198C"/>
    <w:rsid w:val="00353C54"/>
    <w:rsid w:val="003548C7"/>
    <w:rsid w:val="00354D65"/>
    <w:rsid w:val="003553A3"/>
    <w:rsid w:val="00356EC3"/>
    <w:rsid w:val="003645E2"/>
    <w:rsid w:val="00377F9C"/>
    <w:rsid w:val="003835A9"/>
    <w:rsid w:val="00387F28"/>
    <w:rsid w:val="0039664E"/>
    <w:rsid w:val="003A0C9B"/>
    <w:rsid w:val="003A6AE5"/>
    <w:rsid w:val="003B3F0A"/>
    <w:rsid w:val="003B5B13"/>
    <w:rsid w:val="003B6AD2"/>
    <w:rsid w:val="003C57AB"/>
    <w:rsid w:val="003D4662"/>
    <w:rsid w:val="003D58D9"/>
    <w:rsid w:val="003D6EB2"/>
    <w:rsid w:val="003E7BB1"/>
    <w:rsid w:val="003F0E19"/>
    <w:rsid w:val="003F2ACE"/>
    <w:rsid w:val="003F5EE4"/>
    <w:rsid w:val="004028EF"/>
    <w:rsid w:val="00424BF8"/>
    <w:rsid w:val="00426672"/>
    <w:rsid w:val="00440EBF"/>
    <w:rsid w:val="00451D80"/>
    <w:rsid w:val="00477C05"/>
    <w:rsid w:val="0048207A"/>
    <w:rsid w:val="004917C8"/>
    <w:rsid w:val="004D7AE0"/>
    <w:rsid w:val="004F3CB8"/>
    <w:rsid w:val="004F41AA"/>
    <w:rsid w:val="00510C8A"/>
    <w:rsid w:val="00513382"/>
    <w:rsid w:val="005144EC"/>
    <w:rsid w:val="00524A06"/>
    <w:rsid w:val="00525B60"/>
    <w:rsid w:val="005318A5"/>
    <w:rsid w:val="00532BD8"/>
    <w:rsid w:val="0054057D"/>
    <w:rsid w:val="00540BDF"/>
    <w:rsid w:val="00540CD8"/>
    <w:rsid w:val="00542212"/>
    <w:rsid w:val="005644F2"/>
    <w:rsid w:val="00570008"/>
    <w:rsid w:val="005718F7"/>
    <w:rsid w:val="00592A6F"/>
    <w:rsid w:val="005938F6"/>
    <w:rsid w:val="005975CD"/>
    <w:rsid w:val="005A4084"/>
    <w:rsid w:val="005B2A52"/>
    <w:rsid w:val="005D6593"/>
    <w:rsid w:val="005E643F"/>
    <w:rsid w:val="005F30C8"/>
    <w:rsid w:val="005F7C68"/>
    <w:rsid w:val="00610E11"/>
    <w:rsid w:val="00621CA8"/>
    <w:rsid w:val="006405DB"/>
    <w:rsid w:val="006452EA"/>
    <w:rsid w:val="00645A85"/>
    <w:rsid w:val="00646DE8"/>
    <w:rsid w:val="006641BC"/>
    <w:rsid w:val="00666B64"/>
    <w:rsid w:val="006721DF"/>
    <w:rsid w:val="00675CA5"/>
    <w:rsid w:val="00680C0A"/>
    <w:rsid w:val="00685F82"/>
    <w:rsid w:val="006900D6"/>
    <w:rsid w:val="006A1A62"/>
    <w:rsid w:val="006A4717"/>
    <w:rsid w:val="006B06D8"/>
    <w:rsid w:val="006B2C63"/>
    <w:rsid w:val="006B5D8C"/>
    <w:rsid w:val="006B6045"/>
    <w:rsid w:val="006B7B41"/>
    <w:rsid w:val="006C28BC"/>
    <w:rsid w:val="006E3749"/>
    <w:rsid w:val="006E6FAA"/>
    <w:rsid w:val="006F1B24"/>
    <w:rsid w:val="00706808"/>
    <w:rsid w:val="00713D7F"/>
    <w:rsid w:val="0071683B"/>
    <w:rsid w:val="00731E50"/>
    <w:rsid w:val="007524BC"/>
    <w:rsid w:val="0075307A"/>
    <w:rsid w:val="0075411F"/>
    <w:rsid w:val="00757714"/>
    <w:rsid w:val="00757900"/>
    <w:rsid w:val="00760CB4"/>
    <w:rsid w:val="00760DF3"/>
    <w:rsid w:val="007630D6"/>
    <w:rsid w:val="007671AA"/>
    <w:rsid w:val="0078015C"/>
    <w:rsid w:val="00780DDD"/>
    <w:rsid w:val="00786890"/>
    <w:rsid w:val="0079212A"/>
    <w:rsid w:val="007B4FB6"/>
    <w:rsid w:val="007C3BFD"/>
    <w:rsid w:val="007C6F90"/>
    <w:rsid w:val="007D6170"/>
    <w:rsid w:val="007E3D92"/>
    <w:rsid w:val="007F0B7C"/>
    <w:rsid w:val="0080755F"/>
    <w:rsid w:val="00814B31"/>
    <w:rsid w:val="0081602D"/>
    <w:rsid w:val="00820176"/>
    <w:rsid w:val="00823ED5"/>
    <w:rsid w:val="0083133D"/>
    <w:rsid w:val="00832189"/>
    <w:rsid w:val="0083690A"/>
    <w:rsid w:val="008412CB"/>
    <w:rsid w:val="00853237"/>
    <w:rsid w:val="00854145"/>
    <w:rsid w:val="00857460"/>
    <w:rsid w:val="0085766C"/>
    <w:rsid w:val="0086256A"/>
    <w:rsid w:val="00863D32"/>
    <w:rsid w:val="00883D48"/>
    <w:rsid w:val="00885713"/>
    <w:rsid w:val="008A62DF"/>
    <w:rsid w:val="008B02F4"/>
    <w:rsid w:val="008C1339"/>
    <w:rsid w:val="008C41FD"/>
    <w:rsid w:val="008C5EE3"/>
    <w:rsid w:val="008D6331"/>
    <w:rsid w:val="008E05FC"/>
    <w:rsid w:val="008F14BA"/>
    <w:rsid w:val="008F4EDD"/>
    <w:rsid w:val="00904F73"/>
    <w:rsid w:val="009055BC"/>
    <w:rsid w:val="00905EBA"/>
    <w:rsid w:val="00911043"/>
    <w:rsid w:val="00914C02"/>
    <w:rsid w:val="00916E49"/>
    <w:rsid w:val="00920494"/>
    <w:rsid w:val="00926725"/>
    <w:rsid w:val="0093012F"/>
    <w:rsid w:val="0093056C"/>
    <w:rsid w:val="009411F8"/>
    <w:rsid w:val="009464B2"/>
    <w:rsid w:val="00947671"/>
    <w:rsid w:val="00950FB2"/>
    <w:rsid w:val="00952F62"/>
    <w:rsid w:val="009613F5"/>
    <w:rsid w:val="00966577"/>
    <w:rsid w:val="00966724"/>
    <w:rsid w:val="00973C5F"/>
    <w:rsid w:val="00981A13"/>
    <w:rsid w:val="00982A55"/>
    <w:rsid w:val="00983123"/>
    <w:rsid w:val="00985CD3"/>
    <w:rsid w:val="00985DF5"/>
    <w:rsid w:val="0099164A"/>
    <w:rsid w:val="00996E69"/>
    <w:rsid w:val="00996EA8"/>
    <w:rsid w:val="009A5407"/>
    <w:rsid w:val="009C02C2"/>
    <w:rsid w:val="009D10D8"/>
    <w:rsid w:val="009D4FD3"/>
    <w:rsid w:val="009D6FBB"/>
    <w:rsid w:val="009E3B45"/>
    <w:rsid w:val="009F183B"/>
    <w:rsid w:val="00A036DF"/>
    <w:rsid w:val="00A2644F"/>
    <w:rsid w:val="00A309FF"/>
    <w:rsid w:val="00A31916"/>
    <w:rsid w:val="00A37641"/>
    <w:rsid w:val="00A3797E"/>
    <w:rsid w:val="00A40D06"/>
    <w:rsid w:val="00A43C8B"/>
    <w:rsid w:val="00A46897"/>
    <w:rsid w:val="00A507BD"/>
    <w:rsid w:val="00A576C8"/>
    <w:rsid w:val="00A60E47"/>
    <w:rsid w:val="00A62EF0"/>
    <w:rsid w:val="00A650CE"/>
    <w:rsid w:val="00A67870"/>
    <w:rsid w:val="00A70BBB"/>
    <w:rsid w:val="00A71C0B"/>
    <w:rsid w:val="00A757EF"/>
    <w:rsid w:val="00A80FDD"/>
    <w:rsid w:val="00A833A2"/>
    <w:rsid w:val="00A85A4B"/>
    <w:rsid w:val="00A926A8"/>
    <w:rsid w:val="00A9710E"/>
    <w:rsid w:val="00A97624"/>
    <w:rsid w:val="00A97BA0"/>
    <w:rsid w:val="00AA4218"/>
    <w:rsid w:val="00AA4AD2"/>
    <w:rsid w:val="00AA69D4"/>
    <w:rsid w:val="00AA6B22"/>
    <w:rsid w:val="00AB20BD"/>
    <w:rsid w:val="00AB4ACF"/>
    <w:rsid w:val="00AB5B75"/>
    <w:rsid w:val="00AD10E6"/>
    <w:rsid w:val="00AD2455"/>
    <w:rsid w:val="00AE1206"/>
    <w:rsid w:val="00AE36EF"/>
    <w:rsid w:val="00AE72F3"/>
    <w:rsid w:val="00AF1386"/>
    <w:rsid w:val="00AF2537"/>
    <w:rsid w:val="00B0364E"/>
    <w:rsid w:val="00B07668"/>
    <w:rsid w:val="00B159DB"/>
    <w:rsid w:val="00B177A3"/>
    <w:rsid w:val="00B5522E"/>
    <w:rsid w:val="00B70C84"/>
    <w:rsid w:val="00B84175"/>
    <w:rsid w:val="00B87A1B"/>
    <w:rsid w:val="00B9564A"/>
    <w:rsid w:val="00BA25D7"/>
    <w:rsid w:val="00BA2D74"/>
    <w:rsid w:val="00BA43C7"/>
    <w:rsid w:val="00BB2B43"/>
    <w:rsid w:val="00BB5804"/>
    <w:rsid w:val="00BB7641"/>
    <w:rsid w:val="00BC24E8"/>
    <w:rsid w:val="00BC6E07"/>
    <w:rsid w:val="00BC7165"/>
    <w:rsid w:val="00BD27A7"/>
    <w:rsid w:val="00BD2D67"/>
    <w:rsid w:val="00BD7EAF"/>
    <w:rsid w:val="00BE1F9D"/>
    <w:rsid w:val="00BE3E3C"/>
    <w:rsid w:val="00BE56CE"/>
    <w:rsid w:val="00BE652A"/>
    <w:rsid w:val="00BF122E"/>
    <w:rsid w:val="00BF1777"/>
    <w:rsid w:val="00BF6267"/>
    <w:rsid w:val="00C0284C"/>
    <w:rsid w:val="00C03E97"/>
    <w:rsid w:val="00C07B9E"/>
    <w:rsid w:val="00C137F2"/>
    <w:rsid w:val="00C21234"/>
    <w:rsid w:val="00C309E4"/>
    <w:rsid w:val="00C36486"/>
    <w:rsid w:val="00C44B98"/>
    <w:rsid w:val="00C458FE"/>
    <w:rsid w:val="00C637D4"/>
    <w:rsid w:val="00C64F0A"/>
    <w:rsid w:val="00C65F03"/>
    <w:rsid w:val="00C6614E"/>
    <w:rsid w:val="00C75EA8"/>
    <w:rsid w:val="00C83497"/>
    <w:rsid w:val="00C901B3"/>
    <w:rsid w:val="00C925A4"/>
    <w:rsid w:val="00CA1697"/>
    <w:rsid w:val="00CA4660"/>
    <w:rsid w:val="00CA7C68"/>
    <w:rsid w:val="00CB2DBF"/>
    <w:rsid w:val="00CC1485"/>
    <w:rsid w:val="00CD4FE4"/>
    <w:rsid w:val="00CE0D4D"/>
    <w:rsid w:val="00CE3024"/>
    <w:rsid w:val="00CF1D08"/>
    <w:rsid w:val="00D05E15"/>
    <w:rsid w:val="00D15AF1"/>
    <w:rsid w:val="00D209D2"/>
    <w:rsid w:val="00D20FF9"/>
    <w:rsid w:val="00D378E5"/>
    <w:rsid w:val="00D60015"/>
    <w:rsid w:val="00D64325"/>
    <w:rsid w:val="00D76756"/>
    <w:rsid w:val="00D851A3"/>
    <w:rsid w:val="00D933DB"/>
    <w:rsid w:val="00D93A93"/>
    <w:rsid w:val="00D97BA7"/>
    <w:rsid w:val="00DA1CA7"/>
    <w:rsid w:val="00DA3B09"/>
    <w:rsid w:val="00DC0BAA"/>
    <w:rsid w:val="00DC37DE"/>
    <w:rsid w:val="00DD0BAB"/>
    <w:rsid w:val="00DD10C2"/>
    <w:rsid w:val="00DD6AE2"/>
    <w:rsid w:val="00DF3657"/>
    <w:rsid w:val="00DF3D48"/>
    <w:rsid w:val="00E01A64"/>
    <w:rsid w:val="00E222D6"/>
    <w:rsid w:val="00E26F9A"/>
    <w:rsid w:val="00E36109"/>
    <w:rsid w:val="00E364BB"/>
    <w:rsid w:val="00E46333"/>
    <w:rsid w:val="00E60D3A"/>
    <w:rsid w:val="00E62E78"/>
    <w:rsid w:val="00E63849"/>
    <w:rsid w:val="00E67C74"/>
    <w:rsid w:val="00E74F0E"/>
    <w:rsid w:val="00E8128B"/>
    <w:rsid w:val="00E81AB5"/>
    <w:rsid w:val="00E825D7"/>
    <w:rsid w:val="00ED0D21"/>
    <w:rsid w:val="00ED57DD"/>
    <w:rsid w:val="00EE5358"/>
    <w:rsid w:val="00EF725C"/>
    <w:rsid w:val="00F032EA"/>
    <w:rsid w:val="00F378AC"/>
    <w:rsid w:val="00F5294F"/>
    <w:rsid w:val="00F552CB"/>
    <w:rsid w:val="00F604F2"/>
    <w:rsid w:val="00F6634E"/>
    <w:rsid w:val="00F71147"/>
    <w:rsid w:val="00F750EC"/>
    <w:rsid w:val="00F75F3C"/>
    <w:rsid w:val="00F8787D"/>
    <w:rsid w:val="00F966FE"/>
    <w:rsid w:val="00FA58AF"/>
    <w:rsid w:val="00FA7431"/>
    <w:rsid w:val="00FB46E1"/>
    <w:rsid w:val="00FB53F8"/>
    <w:rsid w:val="00FC34C4"/>
    <w:rsid w:val="00FC4BB8"/>
    <w:rsid w:val="00FC74C6"/>
    <w:rsid w:val="00FD640E"/>
    <w:rsid w:val="00FE2B3C"/>
    <w:rsid w:val="00FF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4">
    <w:name w:val="heading 4"/>
    <w:basedOn w:val="a"/>
    <w:next w:val="a"/>
    <w:qFormat/>
    <w:rsid w:val="003966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pPr>
      <w:spacing w:line="360" w:lineRule="auto"/>
      <w:ind w:right="-1"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pacing w:line="360" w:lineRule="auto"/>
      <w:ind w:right="-1" w:firstLine="426"/>
      <w:jc w:val="both"/>
    </w:pPr>
    <w:rPr>
      <w:sz w:val="28"/>
    </w:rPr>
  </w:style>
  <w:style w:type="paragraph" w:customStyle="1" w:styleId="ab">
    <w:name w:val="разослать"/>
    <w:basedOn w:val="a"/>
    <w:pPr>
      <w:spacing w:after="160"/>
      <w:ind w:left="1418" w:hanging="1418"/>
      <w:jc w:val="both"/>
    </w:pPr>
    <w:rPr>
      <w:sz w:val="28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pPr>
      <w:spacing w:line="360" w:lineRule="auto"/>
      <w:ind w:firstLine="539"/>
      <w:jc w:val="both"/>
    </w:pPr>
    <w:rPr>
      <w:snapToGrid w:val="0"/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c">
    <w:name w:val="Hyperlink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Знак Char Char Знак Знак Знак Знак"/>
    <w:basedOn w:val="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Стиль2"/>
    <w:basedOn w:val="a"/>
    <w:pPr>
      <w:suppressAutoHyphens/>
      <w:spacing w:before="480" w:after="480"/>
      <w:jc w:val="both"/>
    </w:pPr>
    <w:rPr>
      <w:sz w:val="28"/>
    </w:rPr>
  </w:style>
  <w:style w:type="paragraph" w:customStyle="1" w:styleId="23">
    <w:name w:val="Подпись2"/>
    <w:basedOn w:val="a"/>
    <w:pPr>
      <w:suppressAutoHyphens/>
      <w:spacing w:before="480" w:after="480"/>
    </w:pPr>
    <w:rPr>
      <w:sz w:val="28"/>
    </w:rPr>
  </w:style>
  <w:style w:type="paragraph" w:styleId="ad">
    <w:name w:val="Body Text"/>
    <w:aliases w:val="ConsNormal + Times New Roman,основной текст"/>
    <w:basedOn w:val="a"/>
    <w:pPr>
      <w:spacing w:before="480"/>
      <w:ind w:right="3260"/>
    </w:pPr>
    <w:rPr>
      <w:sz w:val="28"/>
    </w:rPr>
  </w:style>
  <w:style w:type="paragraph" w:customStyle="1" w:styleId="ae">
    <w:name w:val="Знак Знак Знак Знак Знак Знак"/>
    <w:basedOn w:val="a"/>
    <w:rsid w:val="007B4F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Абзац1 без отступа"/>
    <w:basedOn w:val="a"/>
    <w:rsid w:val="009A5407"/>
    <w:pPr>
      <w:spacing w:after="60" w:line="360" w:lineRule="exact"/>
      <w:jc w:val="both"/>
    </w:pPr>
    <w:rPr>
      <w:sz w:val="28"/>
    </w:rPr>
  </w:style>
  <w:style w:type="paragraph" w:customStyle="1" w:styleId="24">
    <w:name w:val="Знак2 Знак Знак Знак Знак Знак Знак Знак Знак Знак Знак Знак Знак Знак Знак Знак Знак Знак Знак"/>
    <w:basedOn w:val="a"/>
    <w:rsid w:val="00EE5358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Strong"/>
    <w:qFormat/>
    <w:rsid w:val="00BA2D74"/>
    <w:rPr>
      <w:b/>
      <w:bCs/>
    </w:rPr>
  </w:style>
  <w:style w:type="paragraph" w:customStyle="1" w:styleId="af0">
    <w:basedOn w:val="a"/>
    <w:rsid w:val="00C137F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"/>
    <w:basedOn w:val="a"/>
    <w:rsid w:val="00680C0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21">
    <w:name w:val="Основной текст с отступом 2 Знак"/>
    <w:basedOn w:val="a0"/>
    <w:link w:val="20"/>
    <w:rsid w:val="00D933D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7A77D7BED2251F6663F1B2B6CBCB7FB0809AE8698566352FC850FB599AD1FBB2F954F2FBB7D55D3AAF2037166CB0D345FEF396A705M2xE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692</Words>
  <Characters>3947</Characters>
  <Application>Microsoft Office Word</Application>
  <DocSecurity>2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42</cp:revision>
  <cp:lastPrinted>2022-05-06T13:03:00Z</cp:lastPrinted>
  <dcterms:created xsi:type="dcterms:W3CDTF">2022-04-13T11:35:00Z</dcterms:created>
  <dcterms:modified xsi:type="dcterms:W3CDTF">2022-05-20T13:26:00Z</dcterms:modified>
</cp:coreProperties>
</file>